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能力指数自测说明书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1.进入协会网站：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instrText xml:space="preserve"> HYPERLINK "http://www.ahrsa.cn/；"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http://www.ahrsa.cn/；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t>2.点击页面右上角“注册”会员；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drawing>
          <wp:inline distT="0" distB="0" distL="114300" distR="114300">
            <wp:extent cx="5270500" cy="2979420"/>
            <wp:effectExtent l="0" t="0" r="6350" b="11430"/>
            <wp:docPr id="7" name="图片 7" descr="171748765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4876513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填写信息注册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8595" cy="3082290"/>
            <wp:effectExtent l="0" t="0" r="8255" b="3810"/>
            <wp:docPr id="8" name="图片 8" descr="171748780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74878050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注册后，待协会秘书处后台审核，通过后，可进入登录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3515" cy="2211070"/>
            <wp:effectExtent l="0" t="0" r="13335" b="17780"/>
            <wp:docPr id="9" name="图片 9" descr="171748785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7487852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登录成功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5420" cy="2255520"/>
            <wp:effectExtent l="0" t="0" r="11430" b="11430"/>
            <wp:docPr id="10" name="图片 10" descr="171748817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488172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测评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点击“首页”，返回首页，点击“能力指数测评”，开始测评。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040" cy="3272155"/>
            <wp:effectExtent l="0" t="0" r="381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点击开始测评，签署承诺书，开始自测。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8595" cy="3943350"/>
            <wp:effectExtent l="0" t="0" r="8255" b="0"/>
            <wp:docPr id="12" name="图片 12" descr="171749082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4908277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470525" cy="3289935"/>
            <wp:effectExtent l="0" t="0" r="15875" b="5715"/>
            <wp:docPr id="13" name="图片 13" descr="171749086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74908664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注意：测评第10项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982980</wp:posOffset>
            </wp:positionV>
            <wp:extent cx="5269230" cy="3797935"/>
            <wp:effectExtent l="0" t="0" r="7620" b="12065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主营业务数量应达到所有业务的20%，才能得分；填完主营业务后需要先保存，再提交，最后总体提交，才算成功。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填写完毕后，点击提交并上传附件，等待协会审核。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附件格式：打包rar格式，大小不超过80M。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附件内容：点击上传测评审核材料查看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注：如填写中途尚未完成，可点击存为草稿，方便后续调用。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97790</wp:posOffset>
            </wp:positionV>
            <wp:extent cx="5271770" cy="3561080"/>
            <wp:effectExtent l="0" t="0" r="5080" b="1270"/>
            <wp:wrapNone/>
            <wp:docPr id="14" name="图片 14" descr="171824613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182461336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1770" cy="3594100"/>
            <wp:effectExtent l="0" t="0" r="5080" b="6350"/>
            <wp:docPr id="15" name="图片 15" descr="171749095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174909563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648335</wp:posOffset>
            </wp:positionV>
            <wp:extent cx="5659120" cy="3721735"/>
            <wp:effectExtent l="0" t="0" r="17780" b="12065"/>
            <wp:wrapNone/>
            <wp:docPr id="16" name="图片 16" descr="171755413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75541330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审核通过后，查看自测结果。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                                                  </w:t>
      </w: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</w:rPr>
        <w:t xml:space="preserve">安徽省人力资源服务协会秘书处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  <w:t xml:space="preserve"> 2024年6月   日印发</w:t>
      </w: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spacing w:line="440" w:lineRule="exact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u w:val="single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B4D59"/>
    <w:multiLevelType w:val="singleLevel"/>
    <w:tmpl w:val="A04B4D5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478DAB1"/>
    <w:multiLevelType w:val="singleLevel"/>
    <w:tmpl w:val="0478DA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725ECA"/>
    <w:multiLevelType w:val="singleLevel"/>
    <w:tmpl w:val="38725EC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jMzMxNDA2ODQ0MTMyZTIwM2YxZGYxMTgzZjE0ODYifQ=="/>
  </w:docVars>
  <w:rsids>
    <w:rsidRoot w:val="465975D9"/>
    <w:rsid w:val="4659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2024-07-11T03:13:00Z</dcterms:created>
  <dc:creator>_熊猫</dc:creator>
  <cp:lastModifiedBy>_熊猫</cp:lastModifiedBy>
  <dcterms:modified xsi:type="dcterms:W3CDTF">2024-07-11T03:13:42Z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AD9FEAC0B62F436E91F05B899E558B46_11</vt:lpwstr>
  </property>
</Properties>
</file>